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0D" w:rsidRPr="00B73AA2" w:rsidRDefault="00A50E0D">
      <w:pPr>
        <w:jc w:val="center"/>
        <w:rPr>
          <w:rFonts w:ascii="Arial Narrow" w:hAnsi="Arial Narrow"/>
          <w:b/>
          <w:bCs/>
        </w:rPr>
      </w:pPr>
      <w:bookmarkStart w:id="0" w:name="_GoBack"/>
      <w:bookmarkEnd w:id="0"/>
      <w:r w:rsidRPr="00B73AA2">
        <w:rPr>
          <w:rFonts w:ascii="Arial Narrow" w:hAnsi="Arial Narrow"/>
          <w:b/>
          <w:bCs/>
        </w:rPr>
        <w:t>PUBLICATION AGREEMENT</w:t>
      </w:r>
    </w:p>
    <w:p w:rsidR="00A50E0D" w:rsidRPr="00B73AA2" w:rsidRDefault="00A50E0D">
      <w:pPr>
        <w:spacing w:after="120"/>
        <w:jc w:val="both"/>
        <w:rPr>
          <w:rFonts w:ascii="Arial Narrow" w:hAnsi="Arial Narrow"/>
        </w:rPr>
      </w:pPr>
      <w:r w:rsidRPr="00B73AA2">
        <w:rPr>
          <w:rFonts w:ascii="Arial Narrow" w:hAnsi="Arial Narrow"/>
        </w:rPr>
        <w:t>The undersigned author, having submitted a manuscript entitled</w:t>
      </w:r>
      <w:r w:rsidR="00B83204">
        <w:rPr>
          <w:rFonts w:ascii="Arial Narrow" w:hAnsi="Arial Narrow"/>
        </w:rPr>
        <w:t>:</w:t>
      </w:r>
    </w:p>
    <w:p w:rsidR="00A50E0D" w:rsidRPr="00B73AA2" w:rsidRDefault="00A50E0D">
      <w:pPr>
        <w:tabs>
          <w:tab w:val="right" w:pos="8364"/>
        </w:tabs>
        <w:spacing w:after="120"/>
        <w:jc w:val="both"/>
        <w:rPr>
          <w:rFonts w:ascii="Arial Narrow" w:hAnsi="Arial Narrow"/>
          <w:u w:val="single"/>
        </w:rPr>
      </w:pPr>
      <w:r w:rsidRPr="00B73AA2">
        <w:rPr>
          <w:rFonts w:ascii="Arial Narrow" w:hAnsi="Arial Narrow"/>
          <w:u w:val="single"/>
        </w:rPr>
        <w:tab/>
      </w:r>
    </w:p>
    <w:p w:rsidR="00A50E0D" w:rsidRPr="00B73AA2" w:rsidRDefault="00FE6E64">
      <w:pPr>
        <w:spacing w:after="120"/>
        <w:jc w:val="both"/>
        <w:rPr>
          <w:rFonts w:ascii="Arial Narrow" w:hAnsi="Arial Narrow"/>
        </w:rPr>
      </w:pPr>
      <w:proofErr w:type="gramStart"/>
      <w:r w:rsidRPr="00B73AA2">
        <w:rPr>
          <w:rFonts w:ascii="Arial Narrow" w:hAnsi="Arial Narrow"/>
        </w:rPr>
        <w:t>which</w:t>
      </w:r>
      <w:proofErr w:type="gramEnd"/>
      <w:r w:rsidRPr="00B73AA2">
        <w:rPr>
          <w:rFonts w:ascii="Arial Narrow" w:hAnsi="Arial Narrow"/>
        </w:rPr>
        <w:t xml:space="preserve"> has been accepted </w:t>
      </w:r>
      <w:r w:rsidR="00A50E0D" w:rsidRPr="00B73AA2">
        <w:rPr>
          <w:rFonts w:ascii="Arial Narrow" w:hAnsi="Arial Narrow"/>
        </w:rPr>
        <w:t xml:space="preserve">for publication in </w:t>
      </w:r>
      <w:r w:rsidRPr="00B73AA2">
        <w:rPr>
          <w:rFonts w:ascii="Arial Narrow" w:hAnsi="Arial Narrow"/>
          <w:i/>
        </w:rPr>
        <w:t xml:space="preserve">Proceedings of </w:t>
      </w:r>
      <w:r w:rsidR="00264C1C" w:rsidRPr="00B73AA2">
        <w:rPr>
          <w:rFonts w:ascii="Arial Narrow" w:hAnsi="Arial Narrow"/>
          <w:i/>
        </w:rPr>
        <w:t>the International Conference on Electrical Contacts</w:t>
      </w:r>
      <w:r w:rsidR="00B73AA2" w:rsidRPr="00B73AA2">
        <w:rPr>
          <w:rFonts w:ascii="Arial Narrow" w:hAnsi="Arial Narrow"/>
        </w:rPr>
        <w:t xml:space="preserve"> (produced by Electrosuisse)</w:t>
      </w:r>
      <w:r w:rsidRPr="00B73AA2">
        <w:rPr>
          <w:rFonts w:ascii="Arial Narrow" w:hAnsi="Arial Narrow"/>
        </w:rPr>
        <w:t>, does hereby:</w:t>
      </w:r>
    </w:p>
    <w:p w:rsidR="00A50E0D" w:rsidRPr="00B73AA2" w:rsidRDefault="00A50E0D">
      <w:pPr>
        <w:numPr>
          <w:ilvl w:val="0"/>
          <w:numId w:val="1"/>
        </w:numPr>
        <w:spacing w:after="120"/>
        <w:ind w:hanging="578"/>
        <w:jc w:val="both"/>
        <w:rPr>
          <w:rFonts w:ascii="Arial Narrow" w:hAnsi="Arial Narrow"/>
        </w:rPr>
      </w:pPr>
      <w:r w:rsidRPr="00B73AA2">
        <w:rPr>
          <w:rFonts w:ascii="Arial Narrow" w:hAnsi="Arial Narrow"/>
        </w:rPr>
        <w:t xml:space="preserve">WARRANT that the </w:t>
      </w:r>
      <w:r w:rsidRPr="00B83204">
        <w:rPr>
          <w:rFonts w:ascii="Arial Narrow" w:hAnsi="Arial Narrow"/>
        </w:rPr>
        <w:t xml:space="preserve">manuscript </w:t>
      </w:r>
      <w:r w:rsidR="00041899" w:rsidRPr="00B83204">
        <w:rPr>
          <w:rFonts w:ascii="Arial Narrow" w:hAnsi="Arial Narrow"/>
        </w:rPr>
        <w:t xml:space="preserve">or poster </w:t>
      </w:r>
      <w:r w:rsidRPr="00B83204">
        <w:rPr>
          <w:rFonts w:ascii="Arial Narrow" w:hAnsi="Arial Narrow"/>
        </w:rPr>
        <w:t>is an</w:t>
      </w:r>
      <w:r w:rsidRPr="00B73AA2">
        <w:rPr>
          <w:rFonts w:ascii="Arial Narrow" w:hAnsi="Arial Narrow"/>
        </w:rPr>
        <w:t xml:space="preserve"> original work, not previously published and not submitted to any other publisher in the present form; that the author is the sole proprietor of all rights in the work; and that the work does not contain any libelous or unlawful statements, and does not infringe on the rights of others;</w:t>
      </w:r>
    </w:p>
    <w:p w:rsidR="00A50E0D" w:rsidRPr="00B73AA2" w:rsidRDefault="00A50E0D">
      <w:pPr>
        <w:numPr>
          <w:ilvl w:val="0"/>
          <w:numId w:val="1"/>
        </w:numPr>
        <w:spacing w:after="120"/>
        <w:ind w:hanging="578"/>
        <w:jc w:val="both"/>
        <w:rPr>
          <w:rFonts w:ascii="Arial Narrow" w:hAnsi="Arial Narrow"/>
        </w:rPr>
      </w:pPr>
      <w:r w:rsidRPr="00B73AA2">
        <w:rPr>
          <w:rFonts w:ascii="Arial Narrow" w:hAnsi="Arial Narrow"/>
        </w:rPr>
        <w:t xml:space="preserve">AGREE to indemnify and keep effectually indemnified </w:t>
      </w:r>
      <w:r w:rsidR="00B73AA2" w:rsidRPr="00B73AA2">
        <w:rPr>
          <w:rFonts w:ascii="Arial Narrow" w:hAnsi="Arial Narrow"/>
        </w:rPr>
        <w:t>Electrosuisse</w:t>
      </w:r>
      <w:r w:rsidRPr="00B73AA2">
        <w:rPr>
          <w:rFonts w:ascii="Arial Narrow" w:hAnsi="Arial Narrow"/>
        </w:rPr>
        <w:t xml:space="preserve"> from and against all actions, proceedings, costs, damages, claims, demands, expenses, loss and liability whatsoever arising out of any breach of the warranty given in Clause 1;</w:t>
      </w:r>
    </w:p>
    <w:p w:rsidR="00041899" w:rsidRPr="00B73AA2" w:rsidRDefault="00A50E0D">
      <w:pPr>
        <w:numPr>
          <w:ilvl w:val="0"/>
          <w:numId w:val="1"/>
        </w:numPr>
        <w:ind w:hanging="578"/>
        <w:jc w:val="both"/>
        <w:rPr>
          <w:rFonts w:ascii="Arial Narrow" w:hAnsi="Arial Narrow"/>
        </w:rPr>
      </w:pPr>
      <w:r w:rsidRPr="00B73AA2">
        <w:rPr>
          <w:rFonts w:ascii="Arial Narrow" w:hAnsi="Arial Narrow"/>
        </w:rPr>
        <w:t xml:space="preserve">TRANSFER to </w:t>
      </w:r>
      <w:r w:rsidR="00B73AA2" w:rsidRPr="00B73AA2">
        <w:rPr>
          <w:rFonts w:ascii="Arial Narrow" w:hAnsi="Arial Narrow"/>
        </w:rPr>
        <w:t>Electrosuisse</w:t>
      </w:r>
      <w:r w:rsidRPr="00B73AA2">
        <w:rPr>
          <w:rFonts w:ascii="Arial Narrow" w:hAnsi="Arial Narrow"/>
        </w:rPr>
        <w:t xml:space="preserve"> the exclusive rights comprised in the copyright of the work</w:t>
      </w:r>
      <w:r w:rsidR="00041899" w:rsidRPr="00B73AA2">
        <w:rPr>
          <w:rFonts w:ascii="Arial Narrow" w:hAnsi="Arial Narrow"/>
        </w:rPr>
        <w:t xml:space="preserve"> including the right to be</w:t>
      </w:r>
      <w:r w:rsidR="00B73AA2" w:rsidRPr="00B73AA2">
        <w:rPr>
          <w:rFonts w:ascii="Arial Narrow" w:hAnsi="Arial Narrow"/>
        </w:rPr>
        <w:t>:</w:t>
      </w:r>
    </w:p>
    <w:p w:rsidR="00041899" w:rsidRPr="00B73AA2" w:rsidRDefault="00005F85" w:rsidP="008B6A4B">
      <w:pPr>
        <w:numPr>
          <w:ilvl w:val="0"/>
          <w:numId w:val="3"/>
        </w:numPr>
        <w:ind w:left="927"/>
        <w:jc w:val="both"/>
        <w:rPr>
          <w:rFonts w:ascii="Arial Narrow" w:hAnsi="Arial Narrow"/>
        </w:rPr>
      </w:pPr>
      <w:r w:rsidRPr="00B73AA2">
        <w:rPr>
          <w:rFonts w:ascii="Arial Narrow" w:hAnsi="Arial Narrow"/>
        </w:rPr>
        <w:t>p</w:t>
      </w:r>
      <w:r w:rsidR="00041899" w:rsidRPr="00B73AA2">
        <w:rPr>
          <w:rFonts w:ascii="Arial Narrow" w:hAnsi="Arial Narrow"/>
        </w:rPr>
        <w:t>rinted in the conference proceedings</w:t>
      </w:r>
    </w:p>
    <w:p w:rsidR="00041899" w:rsidRPr="00B73AA2" w:rsidRDefault="00005F85" w:rsidP="008B6A4B">
      <w:pPr>
        <w:numPr>
          <w:ilvl w:val="0"/>
          <w:numId w:val="3"/>
        </w:numPr>
        <w:ind w:left="927"/>
        <w:jc w:val="both"/>
        <w:rPr>
          <w:rFonts w:ascii="Arial Narrow" w:hAnsi="Arial Narrow"/>
        </w:rPr>
      </w:pPr>
      <w:r w:rsidRPr="00B73AA2">
        <w:rPr>
          <w:rFonts w:ascii="Arial Narrow" w:hAnsi="Arial Narrow"/>
        </w:rPr>
        <w:t>reproduced</w:t>
      </w:r>
      <w:r w:rsidR="00041899" w:rsidRPr="00B73AA2">
        <w:rPr>
          <w:rFonts w:ascii="Arial Narrow" w:hAnsi="Arial Narrow"/>
        </w:rPr>
        <w:t xml:space="preserve"> and distributed (</w:t>
      </w:r>
      <w:r w:rsidRPr="00B73AA2">
        <w:rPr>
          <w:rFonts w:ascii="Arial Narrow" w:hAnsi="Arial Narrow"/>
        </w:rPr>
        <w:t>publishing law)</w:t>
      </w:r>
      <w:r w:rsidR="00041899" w:rsidRPr="00B73AA2">
        <w:rPr>
          <w:rFonts w:ascii="Arial Narrow" w:hAnsi="Arial Narrow"/>
        </w:rPr>
        <w:t xml:space="preserve"> </w:t>
      </w:r>
    </w:p>
    <w:p w:rsidR="00005F85" w:rsidRPr="00B73AA2" w:rsidRDefault="00005F85" w:rsidP="008B6A4B">
      <w:pPr>
        <w:numPr>
          <w:ilvl w:val="0"/>
          <w:numId w:val="3"/>
        </w:numPr>
        <w:ind w:left="709" w:hanging="142"/>
        <w:jc w:val="both"/>
        <w:rPr>
          <w:rFonts w:ascii="Arial Narrow" w:hAnsi="Arial Narrow"/>
        </w:rPr>
      </w:pPr>
      <w:proofErr w:type="gramStart"/>
      <w:r w:rsidRPr="00B73AA2">
        <w:rPr>
          <w:rFonts w:ascii="Arial Narrow" w:hAnsi="Arial Narrow"/>
        </w:rPr>
        <w:t>published</w:t>
      </w:r>
      <w:proofErr w:type="gramEnd"/>
      <w:r w:rsidRPr="00B73AA2">
        <w:rPr>
          <w:rFonts w:ascii="Arial Narrow" w:hAnsi="Arial Narrow"/>
        </w:rPr>
        <w:t xml:space="preserve"> electronically as well as the editing, storage on electronic data carriers required </w:t>
      </w:r>
      <w:proofErr w:type="spellStart"/>
      <w:r w:rsidRPr="00B73AA2">
        <w:rPr>
          <w:rFonts w:ascii="Arial Narrow" w:hAnsi="Arial Narrow"/>
        </w:rPr>
        <w:t>here</w:t>
      </w:r>
      <w:r w:rsidR="008B6A4B" w:rsidRPr="00B73AA2">
        <w:rPr>
          <w:rFonts w:ascii="Arial Narrow" w:hAnsi="Arial Narrow"/>
        </w:rPr>
        <w:t>for</w:t>
      </w:r>
      <w:proofErr w:type="spellEnd"/>
      <w:r w:rsidRPr="00B73AA2">
        <w:rPr>
          <w:rFonts w:ascii="Arial Narrow" w:hAnsi="Arial Narrow"/>
        </w:rPr>
        <w:t>, download</w:t>
      </w:r>
      <w:r w:rsidR="008B6A4B" w:rsidRPr="00B73AA2">
        <w:rPr>
          <w:rFonts w:ascii="Arial Narrow" w:hAnsi="Arial Narrow"/>
        </w:rPr>
        <w:t xml:space="preserve"> and availability in an on-line database.</w:t>
      </w:r>
    </w:p>
    <w:p w:rsidR="008B6A4B" w:rsidRPr="00B73AA2" w:rsidRDefault="008B6A4B" w:rsidP="008B6A4B">
      <w:pPr>
        <w:numPr>
          <w:ilvl w:val="0"/>
          <w:numId w:val="3"/>
        </w:numPr>
        <w:ind w:left="709" w:hanging="142"/>
        <w:jc w:val="both"/>
        <w:rPr>
          <w:rFonts w:ascii="Arial Narrow" w:hAnsi="Arial Narrow"/>
        </w:rPr>
      </w:pPr>
      <w:proofErr w:type="gramStart"/>
      <w:r w:rsidRPr="00B73AA2">
        <w:rPr>
          <w:rFonts w:ascii="Arial Narrow" w:hAnsi="Arial Narrow"/>
        </w:rPr>
        <w:t>used</w:t>
      </w:r>
      <w:proofErr w:type="gramEnd"/>
      <w:r w:rsidRPr="00B73AA2">
        <w:rPr>
          <w:rFonts w:ascii="Arial Narrow" w:hAnsi="Arial Narrow"/>
        </w:rPr>
        <w:t xml:space="preserve"> in presentations, the layout of the conference proceedings and the promotion for the conference proceedings.</w:t>
      </w:r>
    </w:p>
    <w:p w:rsidR="00041899" w:rsidRPr="00B73AA2" w:rsidRDefault="00041899" w:rsidP="008B6A4B">
      <w:pPr>
        <w:ind w:left="-371"/>
        <w:jc w:val="both"/>
        <w:rPr>
          <w:rFonts w:ascii="Arial Narrow" w:hAnsi="Arial Narrow"/>
          <w:color w:val="00B0F0"/>
        </w:rPr>
      </w:pPr>
      <w:r w:rsidRPr="00B73AA2">
        <w:rPr>
          <w:rFonts w:ascii="Arial Narrow" w:hAnsi="Arial Narrow"/>
          <w:color w:val="00B0F0"/>
        </w:rPr>
        <w:t xml:space="preserve">     </w:t>
      </w:r>
      <w:r w:rsidR="00A50E0D" w:rsidRPr="00B73AA2">
        <w:rPr>
          <w:rFonts w:ascii="Arial Narrow" w:hAnsi="Arial Narrow"/>
          <w:color w:val="00B0F0"/>
        </w:rPr>
        <w:t xml:space="preserve"> </w:t>
      </w:r>
    </w:p>
    <w:p w:rsidR="00A50E0D" w:rsidRPr="00B73AA2" w:rsidRDefault="008B6A4B" w:rsidP="00041899">
      <w:pPr>
        <w:ind w:left="-11"/>
        <w:jc w:val="both"/>
        <w:rPr>
          <w:rFonts w:ascii="Arial Narrow" w:hAnsi="Arial Narrow"/>
        </w:rPr>
      </w:pPr>
      <w:r w:rsidRPr="00B73AA2">
        <w:rPr>
          <w:rFonts w:ascii="Arial Narrow" w:hAnsi="Arial Narrow"/>
        </w:rPr>
        <w:t xml:space="preserve">All this </w:t>
      </w:r>
      <w:r w:rsidR="00A50E0D" w:rsidRPr="00B73AA2">
        <w:rPr>
          <w:rFonts w:ascii="Arial Narrow" w:hAnsi="Arial Narrow"/>
        </w:rPr>
        <w:t>on the understanding that the author may, without further permission:</w:t>
      </w:r>
    </w:p>
    <w:p w:rsidR="00A50E0D" w:rsidRPr="00B73AA2" w:rsidRDefault="00A50E0D">
      <w:pPr>
        <w:numPr>
          <w:ilvl w:val="0"/>
          <w:numId w:val="2"/>
        </w:numPr>
        <w:tabs>
          <w:tab w:val="clear" w:pos="567"/>
          <w:tab w:val="num" w:pos="851"/>
        </w:tabs>
        <w:ind w:left="851" w:hanging="284"/>
        <w:jc w:val="both"/>
        <w:rPr>
          <w:rFonts w:ascii="Arial Narrow" w:hAnsi="Arial Narrow"/>
        </w:rPr>
      </w:pPr>
      <w:r w:rsidRPr="00B73AA2">
        <w:rPr>
          <w:rFonts w:ascii="Arial Narrow" w:hAnsi="Arial Narrow"/>
        </w:rPr>
        <w:t xml:space="preserve">use all or part of the work in any subsequent book </w:t>
      </w:r>
      <w:r w:rsidR="00FE6E64" w:rsidRPr="00B73AA2">
        <w:rPr>
          <w:rFonts w:ascii="Arial Narrow" w:hAnsi="Arial Narrow"/>
        </w:rPr>
        <w:t xml:space="preserve">or academic journal article </w:t>
      </w:r>
      <w:r w:rsidRPr="00B73AA2">
        <w:rPr>
          <w:rFonts w:ascii="Arial Narrow" w:hAnsi="Arial Narrow"/>
        </w:rPr>
        <w:t>written by an author;</w:t>
      </w:r>
    </w:p>
    <w:p w:rsidR="00A50E0D" w:rsidRPr="00B73AA2" w:rsidRDefault="00FE6E64">
      <w:pPr>
        <w:numPr>
          <w:ilvl w:val="0"/>
          <w:numId w:val="2"/>
        </w:numPr>
        <w:tabs>
          <w:tab w:val="clear" w:pos="567"/>
          <w:tab w:val="num" w:pos="851"/>
        </w:tabs>
        <w:ind w:left="851" w:hanging="284"/>
        <w:jc w:val="both"/>
        <w:rPr>
          <w:rFonts w:ascii="Arial Narrow" w:hAnsi="Arial Narrow"/>
        </w:rPr>
      </w:pPr>
      <w:r w:rsidRPr="00B73AA2">
        <w:rPr>
          <w:rFonts w:ascii="Arial Narrow" w:hAnsi="Arial Narrow"/>
        </w:rPr>
        <w:t>archive the published version in the electronic repository of the institution (university or research) in which the author is an employee or research student</w:t>
      </w:r>
      <w:r w:rsidR="00A2178F" w:rsidRPr="00B73AA2">
        <w:rPr>
          <w:rFonts w:ascii="Arial Narrow" w:hAnsi="Arial Narrow"/>
        </w:rPr>
        <w:t xml:space="preserve"> </w:t>
      </w:r>
      <w:r w:rsidR="00B077D3" w:rsidRPr="00B73AA2">
        <w:rPr>
          <w:rFonts w:ascii="Arial Narrow" w:hAnsi="Arial Narrow"/>
        </w:rPr>
        <w:t>after publication of the manuscript</w:t>
      </w:r>
      <w:r w:rsidRPr="00B73AA2">
        <w:rPr>
          <w:rFonts w:ascii="Arial Narrow" w:hAnsi="Arial Narrow"/>
        </w:rPr>
        <w:t>;</w:t>
      </w:r>
    </w:p>
    <w:p w:rsidR="00A50E0D" w:rsidRPr="00B73AA2" w:rsidRDefault="009A7E8B">
      <w:pPr>
        <w:numPr>
          <w:ilvl w:val="0"/>
          <w:numId w:val="2"/>
        </w:numPr>
        <w:tabs>
          <w:tab w:val="clear" w:pos="567"/>
          <w:tab w:val="num" w:pos="851"/>
        </w:tabs>
        <w:ind w:left="851" w:hanging="284"/>
        <w:jc w:val="both"/>
        <w:rPr>
          <w:rFonts w:ascii="Arial Narrow" w:hAnsi="Arial Narrow"/>
        </w:rPr>
      </w:pPr>
      <w:r w:rsidRPr="00B73AA2">
        <w:rPr>
          <w:rFonts w:ascii="Arial Narrow" w:hAnsi="Arial Narrow"/>
        </w:rPr>
        <w:t>make any</w:t>
      </w:r>
      <w:r w:rsidR="00A50E0D" w:rsidRPr="00B73AA2">
        <w:rPr>
          <w:rFonts w:ascii="Arial Narrow" w:hAnsi="Arial Narrow"/>
        </w:rPr>
        <w:t xml:space="preserve"> numbers of copies of the work for circulation among professional colleagues of the author; and</w:t>
      </w:r>
    </w:p>
    <w:p w:rsidR="00A50E0D" w:rsidRPr="00B73AA2" w:rsidRDefault="009A7E8B">
      <w:pPr>
        <w:numPr>
          <w:ilvl w:val="0"/>
          <w:numId w:val="2"/>
        </w:numPr>
        <w:tabs>
          <w:tab w:val="clear" w:pos="567"/>
          <w:tab w:val="num" w:pos="851"/>
        </w:tabs>
        <w:spacing w:after="120"/>
        <w:ind w:left="851" w:hanging="284"/>
        <w:jc w:val="both"/>
        <w:rPr>
          <w:rFonts w:ascii="Arial Narrow" w:hAnsi="Arial Narrow"/>
        </w:rPr>
      </w:pPr>
      <w:proofErr w:type="gramStart"/>
      <w:r w:rsidRPr="00B73AA2">
        <w:rPr>
          <w:rFonts w:ascii="Arial Narrow" w:hAnsi="Arial Narrow"/>
        </w:rPr>
        <w:t>make</w:t>
      </w:r>
      <w:proofErr w:type="gramEnd"/>
      <w:r w:rsidRPr="00B73AA2">
        <w:rPr>
          <w:rFonts w:ascii="Arial Narrow" w:hAnsi="Arial Narrow"/>
        </w:rPr>
        <w:t xml:space="preserve"> any</w:t>
      </w:r>
      <w:r w:rsidR="00A50E0D" w:rsidRPr="00B73AA2">
        <w:rPr>
          <w:rFonts w:ascii="Arial Narrow" w:hAnsi="Arial Narrow"/>
        </w:rPr>
        <w:t xml:space="preserve"> numbers of copies of all or part of the work for use by the author in teaching.</w:t>
      </w:r>
    </w:p>
    <w:p w:rsidR="00E83ED4" w:rsidRPr="00B73AA2" w:rsidRDefault="00A50E0D" w:rsidP="00D86CF3">
      <w:pPr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 w:rsidRPr="00B73AA2">
        <w:rPr>
          <w:rFonts w:ascii="Arial Narrow" w:hAnsi="Arial Narrow"/>
        </w:rPr>
        <w:t xml:space="preserve">AGREE that all copies made under the provision of Clause 3 will include a notice that the work </w:t>
      </w:r>
      <w:proofErr w:type="gramStart"/>
      <w:r w:rsidR="00673A5F" w:rsidRPr="00B73AA2">
        <w:rPr>
          <w:rFonts w:ascii="Arial Narrow" w:hAnsi="Arial Narrow"/>
        </w:rPr>
        <w:t>has been published</w:t>
      </w:r>
      <w:proofErr w:type="gramEnd"/>
      <w:r w:rsidR="00673A5F" w:rsidRPr="00B73AA2">
        <w:rPr>
          <w:rFonts w:ascii="Arial Narrow" w:hAnsi="Arial Narrow"/>
        </w:rPr>
        <w:t xml:space="preserve"> at the</w:t>
      </w:r>
      <w:r w:rsidRPr="00B73AA2">
        <w:rPr>
          <w:rFonts w:ascii="Arial Narrow" w:hAnsi="Arial Narrow"/>
        </w:rPr>
        <w:t xml:space="preserve"> </w:t>
      </w:r>
      <w:r w:rsidR="00447556" w:rsidRPr="00B73AA2">
        <w:rPr>
          <w:rFonts w:ascii="Arial Narrow" w:hAnsi="Arial Narrow"/>
        </w:rPr>
        <w:t>International Conference on Electrical Contacts</w:t>
      </w:r>
      <w:r w:rsidR="002750FF" w:rsidRPr="00B73AA2">
        <w:rPr>
          <w:rFonts w:ascii="Arial Narrow" w:hAnsi="Arial Narrow"/>
        </w:rPr>
        <w:t xml:space="preserve"> (</w:t>
      </w:r>
      <w:r w:rsidR="00AC4A8C" w:rsidRPr="00B73AA2">
        <w:rPr>
          <w:rFonts w:ascii="Arial Narrow" w:hAnsi="Arial Narrow" w:cs="Times New Roman"/>
        </w:rPr>
        <w:t>ICEC</w:t>
      </w:r>
      <w:r w:rsidR="00673A5F" w:rsidRPr="00B73AA2">
        <w:rPr>
          <w:rFonts w:ascii="Arial Narrow" w:hAnsi="Arial Narrow" w:cs="Times New Roman"/>
        </w:rPr>
        <w:t xml:space="preserve"> </w:t>
      </w:r>
      <w:r w:rsidR="00AC4A8C" w:rsidRPr="00B73AA2">
        <w:rPr>
          <w:rFonts w:ascii="Arial Narrow" w:hAnsi="Arial Narrow" w:cs="Times New Roman"/>
        </w:rPr>
        <w:t>2020)</w:t>
      </w:r>
      <w:r w:rsidR="00447556" w:rsidRPr="00B73AA2">
        <w:rPr>
          <w:rFonts w:ascii="Arial Narrow" w:hAnsi="Arial Narrow"/>
        </w:rPr>
        <w:t xml:space="preserve">. </w:t>
      </w:r>
      <w:r w:rsidR="00E83ED4" w:rsidRPr="00B73AA2">
        <w:rPr>
          <w:rFonts w:ascii="Arial Narrow" w:hAnsi="Arial Narrow"/>
        </w:rPr>
        <w:t xml:space="preserve">AGREE that an electronically archived copy will include an electronic link to the </w:t>
      </w:r>
      <w:r w:rsidR="00447556" w:rsidRPr="00B73AA2">
        <w:rPr>
          <w:rFonts w:ascii="Arial Narrow" w:hAnsi="Arial Narrow"/>
        </w:rPr>
        <w:t>International Conference on Electrical Contacts 2020</w:t>
      </w:r>
      <w:r w:rsidR="00E83ED4" w:rsidRPr="00B73AA2">
        <w:rPr>
          <w:rFonts w:ascii="Arial Narrow" w:hAnsi="Arial Narrow"/>
        </w:rPr>
        <w:t xml:space="preserve"> Proceedings web page</w:t>
      </w:r>
      <w:r w:rsidR="00B73AA2" w:rsidRPr="00B73AA2">
        <w:rPr>
          <w:rFonts w:ascii="Arial Narrow" w:hAnsi="Arial Narrow"/>
        </w:rPr>
        <w:t xml:space="preserve"> www.icec2020.com</w:t>
      </w:r>
    </w:p>
    <w:p w:rsidR="00A50E0D" w:rsidRPr="00B73AA2" w:rsidRDefault="00A50E0D">
      <w:pPr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 w:rsidRPr="00B73AA2">
        <w:rPr>
          <w:rFonts w:ascii="Arial Narrow" w:hAnsi="Arial Narrow"/>
        </w:rPr>
        <w:t xml:space="preserve">DECLARE that any person named as co-author of the manuscript is aware of the fact and has agreed to </w:t>
      </w:r>
      <w:proofErr w:type="gramStart"/>
      <w:r w:rsidRPr="00B73AA2">
        <w:rPr>
          <w:rFonts w:ascii="Arial Narrow" w:hAnsi="Arial Narrow"/>
        </w:rPr>
        <w:t>being so named</w:t>
      </w:r>
      <w:proofErr w:type="gramEnd"/>
      <w:r w:rsidRPr="00B73AA2">
        <w:rPr>
          <w:rFonts w:ascii="Arial Narrow" w:hAnsi="Arial Narrow"/>
        </w:rPr>
        <w:t>.</w:t>
      </w:r>
    </w:p>
    <w:p w:rsidR="00B73AA2" w:rsidRPr="00B73AA2" w:rsidRDefault="00B73AA2">
      <w:pPr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 w:rsidRPr="00552D03">
        <w:rPr>
          <w:rFonts w:ascii="Arial Narrow" w:hAnsi="Arial Narrow"/>
        </w:rPr>
        <w:t xml:space="preserve">This Agreement </w:t>
      </w:r>
      <w:proofErr w:type="gramStart"/>
      <w:r w:rsidRPr="00552D03">
        <w:rPr>
          <w:rFonts w:ascii="Arial Narrow" w:hAnsi="Arial Narrow"/>
        </w:rPr>
        <w:t>shall be governed by and construed in accordance with Swiss law</w:t>
      </w:r>
      <w:proofErr w:type="gramEnd"/>
      <w:r w:rsidRPr="00552D03">
        <w:rPr>
          <w:rFonts w:ascii="Arial Narrow" w:hAnsi="Arial Narrow"/>
        </w:rPr>
        <w:t>.</w:t>
      </w:r>
    </w:p>
    <w:p w:rsidR="00A50E0D" w:rsidRPr="00B73AA2" w:rsidRDefault="00A50E0D">
      <w:pPr>
        <w:jc w:val="both"/>
        <w:rPr>
          <w:rFonts w:ascii="Arial Narrow" w:hAnsi="Arial Narrow"/>
          <w:sz w:val="20"/>
          <w:szCs w:val="20"/>
        </w:rPr>
      </w:pPr>
      <w:r w:rsidRPr="00B73AA2">
        <w:rPr>
          <w:rFonts w:ascii="Arial Narrow" w:hAnsi="Arial Narrow"/>
          <w:i/>
          <w:iCs/>
          <w:sz w:val="20"/>
          <w:szCs w:val="20"/>
        </w:rPr>
        <w:t xml:space="preserve">Note to Clause 1. </w:t>
      </w:r>
      <w:r w:rsidRPr="00B73AA2">
        <w:rPr>
          <w:rFonts w:ascii="Arial Narrow" w:hAnsi="Arial Narrow"/>
          <w:sz w:val="20"/>
          <w:szCs w:val="20"/>
        </w:rPr>
        <w:t>The author is responsible for all statements made in the work and for obtaining permission from copyright owners to reprint or adapt a table or figure or t</w:t>
      </w:r>
      <w:r w:rsidR="00306236" w:rsidRPr="00B73AA2">
        <w:rPr>
          <w:rFonts w:ascii="Arial Narrow" w:hAnsi="Arial Narrow"/>
          <w:sz w:val="20"/>
          <w:szCs w:val="20"/>
        </w:rPr>
        <w:t>o reprint a lengthy quotation. W</w:t>
      </w:r>
      <w:r w:rsidRPr="00B73AA2">
        <w:rPr>
          <w:rFonts w:ascii="Arial Narrow" w:hAnsi="Arial Narrow"/>
          <w:sz w:val="20"/>
          <w:szCs w:val="20"/>
        </w:rPr>
        <w:t>rite to the original author(s) and publisher to request non-exclusive world rights in all languages to use the material in the present article, and p</w:t>
      </w:r>
      <w:r w:rsidR="00306236" w:rsidRPr="00B73AA2">
        <w:rPr>
          <w:rFonts w:ascii="Arial Narrow" w:hAnsi="Arial Narrow"/>
          <w:sz w:val="20"/>
          <w:szCs w:val="20"/>
        </w:rPr>
        <w:t xml:space="preserve">rovide the Editor </w:t>
      </w:r>
      <w:r w:rsidRPr="00B73AA2">
        <w:rPr>
          <w:rFonts w:ascii="Arial Narrow" w:hAnsi="Arial Narrow"/>
          <w:sz w:val="20"/>
          <w:szCs w:val="20"/>
        </w:rPr>
        <w:t>with copies of all permissions obtained.</w:t>
      </w:r>
    </w:p>
    <w:p w:rsidR="00E83ED4" w:rsidRPr="00B73AA2" w:rsidRDefault="00E83ED4">
      <w:pPr>
        <w:jc w:val="both"/>
        <w:rPr>
          <w:rFonts w:ascii="Arial Narrow" w:hAnsi="Arial Narrow"/>
          <w:sz w:val="20"/>
          <w:szCs w:val="20"/>
        </w:rPr>
      </w:pPr>
    </w:p>
    <w:p w:rsidR="00A50E0D" w:rsidRPr="00B73AA2" w:rsidRDefault="00264C1C">
      <w:pPr>
        <w:tabs>
          <w:tab w:val="left" w:pos="3119"/>
          <w:tab w:val="left" w:pos="3969"/>
          <w:tab w:val="left" w:pos="4536"/>
          <w:tab w:val="right" w:pos="8505"/>
        </w:tabs>
        <w:jc w:val="both"/>
        <w:rPr>
          <w:rFonts w:ascii="Arial Narrow" w:hAnsi="Arial Narrow"/>
        </w:rPr>
      </w:pPr>
      <w:r w:rsidRPr="00B73AA2">
        <w:rPr>
          <w:rFonts w:ascii="Arial Narrow" w:hAnsi="Arial Narrow"/>
        </w:rPr>
        <w:t>……………………….………</w:t>
      </w:r>
      <w:r w:rsidRPr="00B73AA2">
        <w:rPr>
          <w:rFonts w:ascii="Arial Narrow" w:hAnsi="Arial Narrow"/>
        </w:rPr>
        <w:tab/>
        <w:t xml:space="preserve">  /     /     </w:t>
      </w:r>
      <w:r w:rsidR="00A50E0D" w:rsidRPr="00B73AA2">
        <w:rPr>
          <w:rFonts w:ascii="Arial Narrow" w:hAnsi="Arial Narrow"/>
        </w:rPr>
        <w:tab/>
        <w:t>…</w:t>
      </w:r>
      <w:r w:rsidRPr="00B73AA2">
        <w:rPr>
          <w:rFonts w:ascii="Arial Narrow" w:hAnsi="Arial Narrow"/>
        </w:rPr>
        <w:t xml:space="preserve"> …………</w:t>
      </w:r>
      <w:r w:rsidR="00A50E0D" w:rsidRPr="00B73AA2">
        <w:rPr>
          <w:rFonts w:ascii="Arial Narrow" w:hAnsi="Arial Narrow"/>
        </w:rPr>
        <w:t>………………</w:t>
      </w:r>
    </w:p>
    <w:p w:rsidR="00A50E0D" w:rsidRPr="00B73AA2" w:rsidRDefault="00A50E0D">
      <w:pPr>
        <w:tabs>
          <w:tab w:val="left" w:pos="567"/>
          <w:tab w:val="left" w:pos="3544"/>
          <w:tab w:val="left" w:pos="5103"/>
        </w:tabs>
        <w:jc w:val="both"/>
        <w:rPr>
          <w:rFonts w:ascii="Arial Narrow" w:hAnsi="Arial Narrow"/>
          <w:sz w:val="20"/>
          <w:szCs w:val="20"/>
        </w:rPr>
      </w:pPr>
      <w:r w:rsidRPr="00B73AA2">
        <w:rPr>
          <w:rFonts w:ascii="Arial Narrow" w:hAnsi="Arial Narrow"/>
          <w:sz w:val="20"/>
          <w:szCs w:val="20"/>
        </w:rPr>
        <w:tab/>
        <w:t>Author’s signature</w:t>
      </w:r>
      <w:r w:rsidRPr="00B73AA2">
        <w:rPr>
          <w:rFonts w:ascii="Arial Narrow" w:hAnsi="Arial Narrow"/>
          <w:sz w:val="20"/>
          <w:szCs w:val="20"/>
          <w:vertAlign w:val="superscript"/>
        </w:rPr>
        <w:t>*</w:t>
      </w:r>
      <w:r w:rsidRPr="00B73AA2">
        <w:rPr>
          <w:rFonts w:ascii="Arial Narrow" w:hAnsi="Arial Narrow"/>
          <w:sz w:val="20"/>
          <w:szCs w:val="20"/>
        </w:rPr>
        <w:t xml:space="preserve"> </w:t>
      </w:r>
      <w:r w:rsidRPr="00B73AA2">
        <w:rPr>
          <w:rFonts w:ascii="Arial Narrow" w:hAnsi="Arial Narrow"/>
          <w:sz w:val="20"/>
          <w:szCs w:val="20"/>
        </w:rPr>
        <w:tab/>
        <w:t>Date</w:t>
      </w:r>
      <w:r w:rsidRPr="00B73AA2">
        <w:rPr>
          <w:rFonts w:ascii="Arial Narrow" w:hAnsi="Arial Narrow"/>
          <w:sz w:val="20"/>
          <w:szCs w:val="20"/>
        </w:rPr>
        <w:tab/>
        <w:t>Author’s Name in Block Capitals</w:t>
      </w:r>
    </w:p>
    <w:p w:rsidR="00A50E0D" w:rsidRPr="00B73AA2" w:rsidRDefault="00A50E0D">
      <w:pPr>
        <w:tabs>
          <w:tab w:val="left" w:pos="567"/>
          <w:tab w:val="left" w:pos="5103"/>
        </w:tabs>
        <w:jc w:val="both"/>
        <w:rPr>
          <w:rFonts w:ascii="Arial Narrow" w:hAnsi="Arial Narrow"/>
          <w:sz w:val="20"/>
          <w:szCs w:val="20"/>
        </w:rPr>
      </w:pPr>
      <w:r w:rsidRPr="00B73AA2">
        <w:rPr>
          <w:rFonts w:ascii="Arial Narrow" w:hAnsi="Arial Narrow"/>
          <w:vertAlign w:val="superscript"/>
        </w:rPr>
        <w:t>*</w:t>
      </w:r>
      <w:r w:rsidRPr="00B73AA2">
        <w:rPr>
          <w:rFonts w:ascii="Arial Narrow" w:hAnsi="Arial Narrow"/>
          <w:sz w:val="20"/>
          <w:szCs w:val="20"/>
        </w:rPr>
        <w:t>To be signed by the first-named author on behalf of any co-authors (if multi-authored paper).</w:t>
      </w:r>
    </w:p>
    <w:sectPr w:rsidR="00A50E0D" w:rsidRPr="00B73AA2" w:rsidSect="00DD6435">
      <w:type w:val="continuous"/>
      <w:pgSz w:w="11907" w:h="16840" w:code="9"/>
      <w:pgMar w:top="1276" w:right="1559" w:bottom="993" w:left="1797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 New Roman" w:hAnsi="Times New Roman"/>
      </w:rPr>
    </w:lvl>
    <w:lvl w:ilvl="1">
      <w:start w:val="1"/>
      <w:numFmt w:val="none"/>
      <w:lvlText w:val=""/>
      <w:legacy w:legacy="1" w:legacySpace="0" w:legacyIndent="284"/>
      <w:lvlJc w:val="left"/>
      <w:pPr>
        <w:ind w:left="851" w:hanging="284"/>
      </w:pPr>
      <w:rPr>
        <w:rFonts w:ascii="Times New Roman" w:hAnsi="Times New Roman" w:hint="default"/>
      </w:rPr>
    </w:lvl>
    <w:lvl w:ilvl="2">
      <w:start w:val="1"/>
      <w:numFmt w:val="none"/>
      <w:lvlText w:val=""/>
      <w:legacy w:legacy="1" w:legacySpace="0" w:legacyIndent="720"/>
      <w:lvlJc w:val="left"/>
      <w:pPr>
        <w:ind w:left="1571" w:hanging="720"/>
      </w:pPr>
      <w:rPr>
        <w:rFonts w:ascii="Times New Roman" w:hAnsi="Times New Roman"/>
      </w:rPr>
    </w:lvl>
    <w:lvl w:ilvl="3">
      <w:start w:val="1"/>
      <w:numFmt w:val="none"/>
      <w:lvlText w:val=""/>
      <w:legacy w:legacy="1" w:legacySpace="0" w:legacyIndent="0"/>
      <w:lvlJc w:val="left"/>
      <w:rPr>
        <w:rFonts w:ascii="Times New Roman" w:hAnsi="Times New Roman"/>
      </w:rPr>
    </w:lvl>
    <w:lvl w:ilvl="4">
      <w:start w:val="1"/>
      <w:numFmt w:val="none"/>
      <w:lvlText w:val=""/>
      <w:legacy w:legacy="1" w:legacySpace="0" w:legacyIndent="0"/>
      <w:lvlJc w:val="left"/>
      <w:rPr>
        <w:rFonts w:ascii="Times New Roman" w:hAnsi="Times New Roman"/>
      </w:rPr>
    </w:lvl>
    <w:lvl w:ilvl="5">
      <w:start w:val="1"/>
      <w:numFmt w:val="none"/>
      <w:lvlText w:val=""/>
      <w:legacy w:legacy="1" w:legacySpace="0" w:legacyIndent="0"/>
      <w:lvlJc w:val="left"/>
      <w:rPr>
        <w:rFonts w:ascii="Times New Roman" w:hAnsi="Times New Roman"/>
      </w:rPr>
    </w:lvl>
    <w:lvl w:ilvl="6">
      <w:start w:val="1"/>
      <w:numFmt w:val="none"/>
      <w:lvlText w:val=""/>
      <w:legacy w:legacy="1" w:legacySpace="0" w:legacyIndent="0"/>
      <w:lvlJc w:val="left"/>
      <w:rPr>
        <w:rFonts w:ascii="Times New Roman" w:hAnsi="Times New Roman"/>
      </w:rPr>
    </w:lvl>
    <w:lvl w:ilvl="7">
      <w:start w:val="1"/>
      <w:numFmt w:val="none"/>
      <w:lvlText w:val=""/>
      <w:legacy w:legacy="1" w:legacySpace="0" w:legacyIndent="0"/>
      <w:lvlJc w:val="left"/>
      <w:rPr>
        <w:rFonts w:ascii="Times New Roman" w:hAnsi="Times New Roman"/>
      </w:rPr>
    </w:lvl>
    <w:lvl w:ilvl="8">
      <w:start w:val="1"/>
      <w:numFmt w:val="none"/>
      <w:lvlText w:val="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19F91BD9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>
      <w:start w:val="1"/>
      <w:numFmt w:val="none"/>
      <w:lvlText w:val=""/>
      <w:legacy w:legacy="1" w:legacySpace="0" w:legacyIndent="284"/>
      <w:lvlJc w:val="left"/>
      <w:pPr>
        <w:ind w:left="851" w:hanging="284"/>
      </w:pPr>
      <w:rPr>
        <w:rFonts w:ascii="Times New Roman" w:hAnsi="Times New Roman" w:hint="default"/>
      </w:rPr>
    </w:lvl>
    <w:lvl w:ilvl="2">
      <w:start w:val="1"/>
      <w:numFmt w:val="none"/>
      <w:lvlText w:val=""/>
      <w:legacy w:legacy="1" w:legacySpace="0" w:legacyIndent="720"/>
      <w:lvlJc w:val="left"/>
      <w:pPr>
        <w:ind w:left="1571" w:hanging="720"/>
      </w:pPr>
      <w:rPr>
        <w:rFonts w:ascii="Times New Roman" w:hAnsi="Times New Roman"/>
      </w:rPr>
    </w:lvl>
    <w:lvl w:ilvl="3">
      <w:start w:val="1"/>
      <w:numFmt w:val="none"/>
      <w:lvlText w:val=""/>
      <w:legacy w:legacy="1" w:legacySpace="0" w:legacyIndent="0"/>
      <w:lvlJc w:val="left"/>
      <w:rPr>
        <w:rFonts w:ascii="Times New Roman" w:hAnsi="Times New Roman"/>
      </w:rPr>
    </w:lvl>
    <w:lvl w:ilvl="4">
      <w:start w:val="1"/>
      <w:numFmt w:val="none"/>
      <w:lvlText w:val=""/>
      <w:legacy w:legacy="1" w:legacySpace="0" w:legacyIndent="0"/>
      <w:lvlJc w:val="left"/>
      <w:rPr>
        <w:rFonts w:ascii="Times New Roman" w:hAnsi="Times New Roman"/>
      </w:rPr>
    </w:lvl>
    <w:lvl w:ilvl="5">
      <w:start w:val="1"/>
      <w:numFmt w:val="none"/>
      <w:lvlText w:val=""/>
      <w:legacy w:legacy="1" w:legacySpace="0" w:legacyIndent="0"/>
      <w:lvlJc w:val="left"/>
      <w:rPr>
        <w:rFonts w:ascii="Times New Roman" w:hAnsi="Times New Roman"/>
      </w:rPr>
    </w:lvl>
    <w:lvl w:ilvl="6">
      <w:start w:val="1"/>
      <w:numFmt w:val="none"/>
      <w:lvlText w:val=""/>
      <w:legacy w:legacy="1" w:legacySpace="0" w:legacyIndent="0"/>
      <w:lvlJc w:val="left"/>
      <w:rPr>
        <w:rFonts w:ascii="Times New Roman" w:hAnsi="Times New Roman"/>
      </w:rPr>
    </w:lvl>
    <w:lvl w:ilvl="7">
      <w:start w:val="1"/>
      <w:numFmt w:val="none"/>
      <w:lvlText w:val=""/>
      <w:legacy w:legacy="1" w:legacySpace="0" w:legacyIndent="0"/>
      <w:lvlJc w:val="left"/>
      <w:rPr>
        <w:rFonts w:ascii="Times New Roman" w:hAnsi="Times New Roman"/>
      </w:rPr>
    </w:lvl>
    <w:lvl w:ilvl="8">
      <w:start w:val="1"/>
      <w:numFmt w:val="none"/>
      <w:lvlText w:val=""/>
      <w:legacy w:legacy="1" w:legacySpace="0" w:legacyIndent="0"/>
      <w:lvlJc w:val="left"/>
      <w:rPr>
        <w:rFonts w:ascii="Times New Roman" w:hAnsi="Times New Roman"/>
      </w:rPr>
    </w:lvl>
  </w:abstractNum>
  <w:abstractNum w:abstractNumId="2" w15:restartNumberingAfterBreak="0">
    <w:nsid w:val="51AD1F60"/>
    <w:multiLevelType w:val="hybridMultilevel"/>
    <w:tmpl w:val="A76C7D3C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E9"/>
    <w:rsid w:val="00005F85"/>
    <w:rsid w:val="00041899"/>
    <w:rsid w:val="00101109"/>
    <w:rsid w:val="00152532"/>
    <w:rsid w:val="0015505D"/>
    <w:rsid w:val="00211C8F"/>
    <w:rsid w:val="00264C1C"/>
    <w:rsid w:val="002750FF"/>
    <w:rsid w:val="002856CC"/>
    <w:rsid w:val="00306236"/>
    <w:rsid w:val="00436C4C"/>
    <w:rsid w:val="00447556"/>
    <w:rsid w:val="00552D03"/>
    <w:rsid w:val="006036DD"/>
    <w:rsid w:val="006528A8"/>
    <w:rsid w:val="00673A5F"/>
    <w:rsid w:val="007C6B9A"/>
    <w:rsid w:val="00806105"/>
    <w:rsid w:val="008B6A4B"/>
    <w:rsid w:val="009A7E8B"/>
    <w:rsid w:val="00A2178F"/>
    <w:rsid w:val="00A50E0D"/>
    <w:rsid w:val="00AC4A8C"/>
    <w:rsid w:val="00B077D3"/>
    <w:rsid w:val="00B73AA2"/>
    <w:rsid w:val="00B83204"/>
    <w:rsid w:val="00C20965"/>
    <w:rsid w:val="00CE22BE"/>
    <w:rsid w:val="00D86CF3"/>
    <w:rsid w:val="00DD6435"/>
    <w:rsid w:val="00E83ED4"/>
    <w:rsid w:val="00FB6FF2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4DD0F060-3A5C-49CF-951D-591E8580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Arial Unicode MS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semiHidden/>
    <w:rPr>
      <w:rFonts w:cs="Arial Unicode MS"/>
      <w:sz w:val="24"/>
      <w:szCs w:val="24"/>
      <w:lang w:val="en-US"/>
    </w:rPr>
  </w:style>
  <w:style w:type="character" w:styleId="Seitenzahl">
    <w:name w:val="page number"/>
    <w:uiPriority w:val="99"/>
    <w:rPr>
      <w:rFonts w:ascii="Times New Roman" w:hAnsi="Times New Roman" w:cs="Times New Roman"/>
    </w:rPr>
  </w:style>
  <w:style w:type="paragraph" w:customStyle="1" w:styleId="MERJTitle">
    <w:name w:val="MERJTitle"/>
    <w:uiPriority w:val="99"/>
    <w:pPr>
      <w:keepNext/>
      <w:keepLines/>
      <w:spacing w:after="240"/>
      <w:jc w:val="center"/>
    </w:pPr>
    <w:rPr>
      <w:rFonts w:ascii="Palatino" w:hAnsi="Palatino" w:cs="Palatino"/>
      <w:sz w:val="32"/>
      <w:szCs w:val="32"/>
      <w:lang w:val="en-AU" w:eastAsia="en-US"/>
    </w:rPr>
  </w:style>
  <w:style w:type="paragraph" w:styleId="Standardeinzug">
    <w:name w:val="Normal Indent"/>
    <w:basedOn w:val="Standard"/>
    <w:uiPriority w:val="99"/>
    <w:pPr>
      <w:ind w:left="720"/>
    </w:pPr>
  </w:style>
  <w:style w:type="paragraph" w:customStyle="1" w:styleId="StandardBullet">
    <w:name w:val="StandardBullet"/>
    <w:basedOn w:val="Standard"/>
    <w:uiPriority w:val="99"/>
    <w:pPr>
      <w:ind w:left="284" w:hanging="284"/>
      <w:jc w:val="both"/>
    </w:pPr>
    <w:rPr>
      <w:sz w:val="22"/>
      <w:szCs w:val="22"/>
    </w:rPr>
  </w:style>
  <w:style w:type="character" w:styleId="Hyperlink">
    <w:name w:val="Hyperlink"/>
    <w:rsid w:val="00E83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2538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Auckland University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school of education</dc:creator>
  <cp:keywords/>
  <cp:lastModifiedBy>Russell Livia</cp:lastModifiedBy>
  <cp:revision>2</cp:revision>
  <cp:lastPrinted>2001-12-12T18:13:00Z</cp:lastPrinted>
  <dcterms:created xsi:type="dcterms:W3CDTF">2019-12-09T09:13:00Z</dcterms:created>
  <dcterms:modified xsi:type="dcterms:W3CDTF">2019-12-09T09:13:00Z</dcterms:modified>
</cp:coreProperties>
</file>